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26" w:rsidRDefault="00503F26" w:rsidP="00CE6DE8">
      <w:pPr>
        <w:spacing w:after="0" w:line="360" w:lineRule="auto"/>
        <w:jc w:val="center"/>
        <w:rPr>
          <w:rFonts w:ascii="Times New Roman" w:eastAsia="Arial" w:hAnsi="Times New Roman" w:cs="Times New Roman"/>
          <w:b/>
          <w:sz w:val="26"/>
          <w:szCs w:val="26"/>
        </w:rPr>
      </w:pPr>
      <w:r>
        <w:rPr>
          <w:rFonts w:ascii="Times New Roman" w:eastAsia="Arial" w:hAnsi="Times New Roman" w:cs="Times New Roman"/>
          <w:noProof/>
          <w:color w:val="000000"/>
          <w:sz w:val="18"/>
          <w:szCs w:val="18"/>
        </w:rPr>
        <w:drawing>
          <wp:anchor distT="0" distB="0" distL="114300" distR="114300" simplePos="0" relativeHeight="251660288" behindDoc="0" locked="0" layoutInCell="1" allowOverlap="1" wp14:anchorId="52F5AEAC" wp14:editId="363AEDC7">
            <wp:simplePos x="0" y="0"/>
            <wp:positionH relativeFrom="column">
              <wp:posOffset>-1080135</wp:posOffset>
            </wp:positionH>
            <wp:positionV relativeFrom="paragraph">
              <wp:posOffset>-1080135</wp:posOffset>
            </wp:positionV>
            <wp:extent cx="7780655" cy="1084580"/>
            <wp:effectExtent l="0" t="0" r="0" b="0"/>
            <wp:wrapSquare wrapText="bothSides"/>
            <wp:docPr id="4" name="Imagem 4" descr="C:\Users\Usuario\Desktop\logo resu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 resum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065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017" w:rsidRPr="00A8595E" w:rsidRDefault="00490B0F" w:rsidP="00CE6DE8">
      <w:pPr>
        <w:spacing w:after="0" w:line="360" w:lineRule="auto"/>
        <w:jc w:val="center"/>
        <w:rPr>
          <w:rFonts w:ascii="Times New Roman" w:eastAsia="Arial" w:hAnsi="Times New Roman" w:cs="Times New Roman"/>
          <w:b/>
          <w:sz w:val="26"/>
          <w:szCs w:val="26"/>
          <w:lang w:val="en-US"/>
        </w:rPr>
      </w:pPr>
      <w:r w:rsidRPr="00A8595E">
        <w:rPr>
          <w:rFonts w:ascii="Times New Roman" w:eastAsia="Arial" w:hAnsi="Times New Roman" w:cs="Times New Roman"/>
          <w:b/>
          <w:sz w:val="26"/>
          <w:szCs w:val="26"/>
        </w:rPr>
        <w:t xml:space="preserve">INTERAÇÃO DE </w:t>
      </w:r>
      <w:r w:rsidRPr="00A8595E">
        <w:rPr>
          <w:rFonts w:ascii="Times New Roman" w:eastAsia="Arial" w:hAnsi="Times New Roman" w:cs="Times New Roman"/>
          <w:b/>
          <w:i/>
          <w:sz w:val="26"/>
          <w:szCs w:val="26"/>
        </w:rPr>
        <w:t>Myzus persicae</w:t>
      </w:r>
      <w:r w:rsidRPr="00A8595E">
        <w:rPr>
          <w:rFonts w:ascii="Times New Roman" w:eastAsia="Arial" w:hAnsi="Times New Roman" w:cs="Times New Roman"/>
          <w:b/>
          <w:sz w:val="26"/>
          <w:szCs w:val="26"/>
        </w:rPr>
        <w:t xml:space="preserve"> (Sulz.) </w:t>
      </w:r>
      <w:r w:rsidRPr="00A8595E">
        <w:rPr>
          <w:rFonts w:ascii="Times New Roman" w:eastAsia="Arial" w:hAnsi="Times New Roman" w:cs="Times New Roman"/>
          <w:b/>
          <w:sz w:val="26"/>
          <w:szCs w:val="26"/>
          <w:lang w:val="en-US"/>
        </w:rPr>
        <w:t xml:space="preserve">(Hemiptera: Aphididae) E </w:t>
      </w:r>
      <w:r w:rsidRPr="00A8595E">
        <w:rPr>
          <w:rFonts w:ascii="Times New Roman" w:eastAsia="Arial" w:hAnsi="Times New Roman" w:cs="Times New Roman"/>
          <w:b/>
          <w:i/>
          <w:sz w:val="26"/>
          <w:szCs w:val="26"/>
          <w:lang w:val="en-US"/>
        </w:rPr>
        <w:t xml:space="preserve">Aphelinus asychis </w:t>
      </w:r>
      <w:r w:rsidRPr="00A8595E">
        <w:rPr>
          <w:rFonts w:ascii="Times New Roman" w:eastAsia="Arial" w:hAnsi="Times New Roman" w:cs="Times New Roman"/>
          <w:b/>
          <w:sz w:val="26"/>
          <w:szCs w:val="26"/>
          <w:lang w:val="en-US"/>
        </w:rPr>
        <w:t>Walker (Hymenoptera: Aphelinidae)</w:t>
      </w:r>
    </w:p>
    <w:p w:rsidR="00EF0017" w:rsidRPr="00A8595E" w:rsidRDefault="00EF0017">
      <w:pPr>
        <w:tabs>
          <w:tab w:val="left" w:pos="3615"/>
        </w:tabs>
        <w:spacing w:after="0"/>
        <w:jc w:val="center"/>
        <w:rPr>
          <w:rFonts w:ascii="Times New Roman" w:eastAsia="Arial" w:hAnsi="Times New Roman" w:cs="Times New Roman"/>
          <w:b/>
          <w:sz w:val="26"/>
          <w:szCs w:val="26"/>
          <w:lang w:val="en-US"/>
        </w:rPr>
      </w:pPr>
    </w:p>
    <w:p w:rsidR="00EF0017" w:rsidRPr="00A8595E" w:rsidRDefault="00490B0F" w:rsidP="00CE6DE8">
      <w:pPr>
        <w:tabs>
          <w:tab w:val="left" w:pos="3615"/>
        </w:tabs>
        <w:spacing w:after="0"/>
        <w:jc w:val="center"/>
        <w:rPr>
          <w:rFonts w:ascii="Times New Roman" w:eastAsia="Arial" w:hAnsi="Times New Roman" w:cs="Times New Roman"/>
          <w:color w:val="000000"/>
        </w:rPr>
      </w:pPr>
      <w:r w:rsidRPr="00A8595E">
        <w:rPr>
          <w:rFonts w:ascii="Times New Roman" w:eastAsia="Arial" w:hAnsi="Times New Roman" w:cs="Times New Roman"/>
          <w:color w:val="000000"/>
        </w:rPr>
        <w:t>João F. Soares</w:t>
      </w:r>
      <w:r w:rsidRPr="00A8595E">
        <w:rPr>
          <w:rFonts w:ascii="Times New Roman" w:eastAsia="Arial" w:hAnsi="Times New Roman" w:cs="Times New Roman"/>
          <w:color w:val="000000"/>
          <w:vertAlign w:val="superscript"/>
        </w:rPr>
        <w:t>1</w:t>
      </w:r>
      <w:r w:rsidR="0050772F">
        <w:rPr>
          <w:rFonts w:ascii="Times New Roman" w:eastAsia="Arial" w:hAnsi="Times New Roman" w:cs="Times New Roman"/>
          <w:color w:val="000000"/>
        </w:rPr>
        <w:t xml:space="preserve"> e</w:t>
      </w:r>
      <w:r w:rsidRPr="00A8595E">
        <w:rPr>
          <w:rFonts w:ascii="Times New Roman" w:eastAsia="Arial" w:hAnsi="Times New Roman" w:cs="Times New Roman"/>
          <w:color w:val="000000"/>
        </w:rPr>
        <w:t xml:space="preserve"> Daniel A. Nogueira</w:t>
      </w:r>
      <w:r w:rsidRPr="00A8595E">
        <w:rPr>
          <w:rFonts w:ascii="Times New Roman" w:eastAsia="Arial" w:hAnsi="Times New Roman" w:cs="Times New Roman"/>
          <w:color w:val="000000"/>
          <w:vertAlign w:val="superscript"/>
        </w:rPr>
        <w:t>2</w:t>
      </w:r>
      <w:r w:rsidR="0050772F">
        <w:rPr>
          <w:rFonts w:ascii="Times New Roman" w:eastAsia="Arial" w:hAnsi="Times New Roman" w:cs="Times New Roman"/>
          <w:color w:val="000000"/>
        </w:rPr>
        <w:t>.</w:t>
      </w:r>
    </w:p>
    <w:p w:rsidR="00EF0017" w:rsidRPr="00A8595E" w:rsidRDefault="00490B0F" w:rsidP="00CE6DE8">
      <w:pPr>
        <w:tabs>
          <w:tab w:val="left" w:pos="3615"/>
        </w:tabs>
        <w:spacing w:after="0"/>
        <w:jc w:val="center"/>
        <w:rPr>
          <w:rFonts w:ascii="Times New Roman" w:eastAsia="Arial" w:hAnsi="Times New Roman" w:cs="Times New Roman"/>
          <w:color w:val="000000"/>
          <w:sz w:val="18"/>
          <w:szCs w:val="18"/>
        </w:rPr>
      </w:pPr>
      <w:r w:rsidRPr="00A8595E">
        <w:rPr>
          <w:rFonts w:ascii="Times New Roman" w:eastAsia="Arial" w:hAnsi="Times New Roman" w:cs="Times New Roman"/>
          <w:color w:val="000000"/>
          <w:sz w:val="18"/>
          <w:szCs w:val="18"/>
          <w:vertAlign w:val="superscript"/>
        </w:rPr>
        <w:t>1</w:t>
      </w:r>
      <w:r w:rsidRPr="00A8595E">
        <w:rPr>
          <w:rFonts w:ascii="Times New Roman" w:eastAsia="Arial" w:hAnsi="Times New Roman" w:cs="Times New Roman"/>
          <w:color w:val="000000"/>
          <w:sz w:val="18"/>
          <w:szCs w:val="18"/>
        </w:rPr>
        <w:t>Departamento</w:t>
      </w:r>
      <w:r w:rsidR="00A8595E" w:rsidRPr="00A8595E">
        <w:rPr>
          <w:rFonts w:ascii="Times New Roman" w:eastAsia="Arial" w:hAnsi="Times New Roman" w:cs="Times New Roman"/>
          <w:color w:val="000000"/>
          <w:sz w:val="18"/>
          <w:szCs w:val="18"/>
        </w:rPr>
        <w:t xml:space="preserve"> de Entomologia e A</w:t>
      </w:r>
      <w:r w:rsidRPr="00A8595E">
        <w:rPr>
          <w:rFonts w:ascii="Times New Roman" w:eastAsia="Arial" w:hAnsi="Times New Roman" w:cs="Times New Roman"/>
          <w:color w:val="000000"/>
          <w:sz w:val="18"/>
          <w:szCs w:val="18"/>
        </w:rPr>
        <w:t xml:space="preserve">carologia; Escola Superior de Agricultura “Luiz de Queiroz” (ESALQ/USP); av. Pádua Dias, 11, Agricultura, Piracicaba-SP e-mail: </w:t>
      </w:r>
      <w:hyperlink r:id="rId8">
        <w:r w:rsidRPr="00A8595E">
          <w:rPr>
            <w:rFonts w:ascii="Times New Roman" w:eastAsia="Arial" w:hAnsi="Times New Roman" w:cs="Times New Roman"/>
            <w:color w:val="0000FF"/>
            <w:sz w:val="18"/>
            <w:szCs w:val="18"/>
            <w:u w:val="single"/>
          </w:rPr>
          <w:t>joao.soares@usp.br</w:t>
        </w:r>
      </w:hyperlink>
    </w:p>
    <w:p w:rsidR="00EF0017" w:rsidRPr="00A8595E" w:rsidRDefault="00490B0F" w:rsidP="00CE6DE8">
      <w:pPr>
        <w:tabs>
          <w:tab w:val="left" w:pos="3615"/>
        </w:tabs>
        <w:spacing w:after="0"/>
        <w:jc w:val="center"/>
        <w:rPr>
          <w:rFonts w:ascii="Times New Roman" w:eastAsia="Arial" w:hAnsi="Times New Roman" w:cs="Times New Roman"/>
          <w:color w:val="000000"/>
          <w:sz w:val="18"/>
          <w:szCs w:val="18"/>
        </w:rPr>
      </w:pPr>
      <w:r w:rsidRPr="00A8595E">
        <w:rPr>
          <w:rFonts w:ascii="Times New Roman" w:eastAsia="Arial" w:hAnsi="Times New Roman" w:cs="Times New Roman"/>
          <w:color w:val="000000"/>
          <w:sz w:val="18"/>
          <w:szCs w:val="18"/>
          <w:vertAlign w:val="superscript"/>
        </w:rPr>
        <w:t xml:space="preserve">2 </w:t>
      </w:r>
      <w:r w:rsidRPr="00A8595E">
        <w:rPr>
          <w:rFonts w:ascii="Times New Roman" w:eastAsia="Arial" w:hAnsi="Times New Roman" w:cs="Times New Roman"/>
          <w:color w:val="000000"/>
          <w:sz w:val="18"/>
          <w:szCs w:val="18"/>
        </w:rPr>
        <w:t>Departamento de genética; Escola Superior de Agricultura “Luiz de Queiroz” (ESALQ/USP); av. Pádua Dias, 11, Agricultura, Piracicaba-SP</w:t>
      </w:r>
    </w:p>
    <w:p w:rsidR="00EF0017" w:rsidRPr="00A8595E" w:rsidRDefault="00503F26">
      <w:pPr>
        <w:tabs>
          <w:tab w:val="left" w:pos="3615"/>
        </w:tabs>
        <w:spacing w:after="0"/>
        <w:jc w:val="center"/>
        <w:rPr>
          <w:rFonts w:ascii="Times New Roman" w:eastAsia="Arial" w:hAnsi="Times New Roman" w:cs="Times New Roman"/>
          <w:color w:val="000000"/>
          <w:sz w:val="24"/>
          <w:szCs w:val="24"/>
        </w:rPr>
      </w:pPr>
      <w:r>
        <w:rPr>
          <w:noProof/>
        </w:rPr>
        <w:drawing>
          <wp:anchor distT="0" distB="0" distL="114300" distR="114300" simplePos="0" relativeHeight="251659264" behindDoc="1" locked="0" layoutInCell="1" allowOverlap="1" wp14:anchorId="5F18C0D2" wp14:editId="53AA27EE">
            <wp:simplePos x="0" y="0"/>
            <wp:positionH relativeFrom="column">
              <wp:posOffset>-844550</wp:posOffset>
            </wp:positionH>
            <wp:positionV relativeFrom="paragraph">
              <wp:posOffset>180975</wp:posOffset>
            </wp:positionV>
            <wp:extent cx="7688580" cy="4703445"/>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colorTemperature colorTemp="6375"/>
                              </a14:imgEffect>
                              <a14:imgEffect>
                                <a14:saturation sat="105000"/>
                              </a14:imgEffect>
                              <a14:imgEffect>
                                <a14:brightnessContrast bright="40000" contrast="-40000"/>
                              </a14:imgEffect>
                            </a14:imgLayer>
                          </a14:imgProps>
                        </a:ext>
                      </a:extLst>
                    </a:blip>
                    <a:srcRect l="25461" t="22624" r="27167" b="42308"/>
                    <a:stretch>
                      <a:fillRect/>
                    </a:stretch>
                  </pic:blipFill>
                  <pic:spPr bwMode="auto">
                    <a:xfrm>
                      <a:off x="0" y="0"/>
                      <a:ext cx="7688580" cy="4703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F0017" w:rsidRPr="00A8595E" w:rsidRDefault="00490B0F">
      <w:pPr>
        <w:tabs>
          <w:tab w:val="left" w:pos="3615"/>
        </w:tabs>
        <w:spacing w:after="0"/>
        <w:jc w:val="both"/>
        <w:rPr>
          <w:rFonts w:ascii="Times New Roman" w:eastAsia="Arial" w:hAnsi="Times New Roman" w:cs="Times New Roman"/>
          <w:color w:val="000000"/>
          <w:sz w:val="24"/>
          <w:szCs w:val="24"/>
        </w:rPr>
      </w:pPr>
      <w:r w:rsidRPr="00A8595E">
        <w:rPr>
          <w:rFonts w:ascii="Times New Roman" w:eastAsia="Arial" w:hAnsi="Times New Roman" w:cs="Times New Roman"/>
          <w:color w:val="000000"/>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EF0017" w:rsidRPr="00A8595E" w:rsidRDefault="00EF0017">
      <w:pPr>
        <w:tabs>
          <w:tab w:val="left" w:pos="3615"/>
        </w:tabs>
        <w:spacing w:after="0"/>
        <w:jc w:val="both"/>
        <w:rPr>
          <w:rFonts w:ascii="Times New Roman" w:eastAsia="Arial" w:hAnsi="Times New Roman" w:cs="Times New Roman"/>
          <w:color w:val="000000"/>
          <w:sz w:val="24"/>
          <w:szCs w:val="24"/>
        </w:rPr>
      </w:pPr>
    </w:p>
    <w:p w:rsidR="00EF0017" w:rsidRPr="00A8595E" w:rsidRDefault="00490B0F">
      <w:pPr>
        <w:tabs>
          <w:tab w:val="left" w:pos="3615"/>
        </w:tabs>
        <w:spacing w:after="0"/>
        <w:jc w:val="both"/>
        <w:rPr>
          <w:rFonts w:ascii="Times New Roman" w:eastAsia="Arial" w:hAnsi="Times New Roman" w:cs="Times New Roman"/>
          <w:color w:val="000000"/>
          <w:sz w:val="24"/>
          <w:szCs w:val="24"/>
        </w:rPr>
      </w:pPr>
      <w:r w:rsidRPr="00A8595E">
        <w:rPr>
          <w:rFonts w:ascii="Times New Roman" w:eastAsia="Arial" w:hAnsi="Times New Roman" w:cs="Times New Roman"/>
          <w:b/>
          <w:color w:val="000000"/>
          <w:sz w:val="24"/>
          <w:szCs w:val="24"/>
        </w:rPr>
        <w:t xml:space="preserve">Palavras-chave: </w:t>
      </w:r>
      <w:r w:rsidRPr="00A8595E">
        <w:rPr>
          <w:rFonts w:ascii="Times New Roman" w:eastAsia="Arial" w:hAnsi="Times New Roman" w:cs="Times New Roman"/>
          <w:color w:val="000000"/>
          <w:sz w:val="24"/>
          <w:szCs w:val="24"/>
        </w:rPr>
        <w:t>Controle Biológico; Hospedeiro-parasitoide; Parasitismo</w:t>
      </w:r>
    </w:p>
    <w:p w:rsidR="00EF0017" w:rsidRPr="00A8595E" w:rsidRDefault="00EF0017">
      <w:pPr>
        <w:tabs>
          <w:tab w:val="left" w:pos="3615"/>
        </w:tabs>
        <w:spacing w:after="0"/>
        <w:jc w:val="both"/>
        <w:rPr>
          <w:rFonts w:ascii="Times New Roman" w:eastAsia="Arial" w:hAnsi="Times New Roman" w:cs="Times New Roman"/>
          <w:color w:val="000000"/>
          <w:sz w:val="24"/>
          <w:szCs w:val="24"/>
        </w:rPr>
      </w:pPr>
    </w:p>
    <w:p w:rsidR="00EF0017" w:rsidRPr="00A8595E" w:rsidRDefault="00503F26">
      <w:pPr>
        <w:tabs>
          <w:tab w:val="left" w:pos="3615"/>
        </w:tabs>
        <w:spacing w:after="0"/>
        <w:jc w:val="both"/>
        <w:rPr>
          <w:rFonts w:ascii="Times New Roman" w:eastAsia="Arial" w:hAnsi="Times New Roman" w:cs="Times New Roman"/>
          <w:sz w:val="24"/>
          <w:szCs w:val="24"/>
        </w:rPr>
      </w:pPr>
      <w:bookmarkStart w:id="0" w:name="_gjdgxs" w:colFirst="0" w:colLast="0"/>
      <w:bookmarkEnd w:id="0"/>
      <w:r>
        <w:rPr>
          <w:rFonts w:ascii="Times New Roman" w:eastAsia="Arial"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-1069340</wp:posOffset>
                </wp:positionH>
                <wp:positionV relativeFrom="paragraph">
                  <wp:posOffset>1011555</wp:posOffset>
                </wp:positionV>
                <wp:extent cx="7769225" cy="125730"/>
                <wp:effectExtent l="0" t="0" r="22225" b="266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9225" cy="125730"/>
                        </a:xfrm>
                        <a:prstGeom prst="rect">
                          <a:avLst/>
                        </a:prstGeom>
                        <a:solidFill>
                          <a:srgbClr val="003300"/>
                        </a:solidFill>
                        <a:ln w="25400">
                          <a:solidFill>
                            <a:srgbClr val="003300"/>
                          </a:solidFill>
                          <a:round/>
                          <a:headEnd type="none" w="sm" len="sm"/>
                          <a:tailEnd type="none" w="sm" len="sm"/>
                        </a:ln>
                      </wps:spPr>
                      <wps:bodyPr vert="horz" wrap="square" lIns="91425" tIns="91425" rIns="91425" bIns="91425" numCol="1" anchor="ctr"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4.2pt;margin-top:79.65pt;width:611.7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KVNAIAAJ0EAAAOAAAAZHJzL2Uyb0RvYy54bWysVE2P0zAQvSPxHyzfafqx3bJR0xXqsgip&#10;LCu6iPPUcZoIx2PGbtPy6xm7H5TlgLTiYmXs5+eZ92Yyvd21Rmw1+QZtIQe9vhTaKiwbuy7k16f7&#10;N2+l8AFsCQatLuRee3k7e/1q2rlcD7FGU2oSTGJ93rlC1iG4PMu8qnULvodOWz6skFoIHNI6Kwk6&#10;Zm9NNuz3r7MOqXSESnvPu3eHQzlL/FWlVfhcVV4HYQrJuYW0UlpXcc1mU8jXBK5u1DENeEEWLTSW&#10;Hz1T3UEAsaHmL6q2UYQeq9BT2GZYVY3SqQauZtB/Vs2yBqdTLSyOd2eZ/P+jVQ/bRxJNWcixFBZa&#10;tugLiwZ2bbQYRXk653NGLd0jxQK9W6D67oXFec0o/Y4Iu1pDyUkNIj7740IMPF8Vq+4TlswOm4BJ&#10;qV1FbSRkDcQuGbI/G6J3QSjenEyub4ZDzkzx2WA4noySYxnkp9uOfPigsRXxo5DEuSd22C58iNlA&#10;foKk7NE05X1jTApovZobEluIzdEfjfondn8JM1Z0hRyOr/j4pRyEG1umXotSvbelCHvHalgeChnp&#10;fSuF0TxC/JFwARrzbxyXZ+xR8yjzwa4VlnuWnMeSJamRfvIT3OJM/mMDxA+aj5btuhlcRW3DZUCX&#10;weoysJt2jizUQAqwilkLqQKdgnk4DBV3tYOwsEunIjTqFfV/2n0DckeTAtv7gKfmhvyZVwfssahD&#10;KceAZyA5epzXOGSXcUL9/qvMfgEAAP//AwBQSwMEFAAGAAgAAAAhAFu6JdHiAAAADQEAAA8AAABk&#10;cnMvZG93bnJldi54bWxMj8FOwzAMhu9IvENkJG5bWrZubWk6IaQJiQPSBpfdvCYkFYlTmmwrb092&#10;gput/9Pvz81mcpad1Rh6TwLyeQZMUedlT1rAx/t2VgILEUmi9aQE/KgAm/b2psFa+gvt1HkfNUsl&#10;FGoUYGIcas5DZ5TDMPeDopR9+tFhTOuouRzxksqd5Q9ZtuIOe0oXDA7q2ajua39yAl5ezffBo3zz&#10;y62V1a7Xi6rUQtzfTU+PwKKa4h8MV/2kDm1yOvoTycCsgFm+KpeJTUlRLYBdkawocmDHNK2rHHjb&#10;8P9ftL8AAAD//wMAUEsBAi0AFAAGAAgAAAAhALaDOJL+AAAA4QEAABMAAAAAAAAAAAAAAAAAAAAA&#10;AFtDb250ZW50X1R5cGVzXS54bWxQSwECLQAUAAYACAAAACEAOP0h/9YAAACUAQAACwAAAAAAAAAA&#10;AAAAAAAvAQAAX3JlbHMvLnJlbHNQSwECLQAUAAYACAAAACEAqWDClTQCAACdBAAADgAAAAAAAAAA&#10;AAAAAAAuAgAAZHJzL2Uyb0RvYy54bWxQSwECLQAUAAYACAAAACEAW7ol0eIAAAANAQAADwAAAAAA&#10;AAAAAAAAAACOBAAAZHJzL2Rvd25yZXYueG1sUEsFBgAAAAAEAAQA8wAAAJ0FAAAAAA==&#10;" fillcolor="#030" strokecolor="#030" strokeweight="2pt">
                <v:stroke startarrowwidth="narrow" startarrowlength="short" endarrowwidth="narrow" endarrowlength="short" joinstyle="round"/>
                <v:textbox inset="2.53958mm,2.53958mm,2.53958mm,2.53958mm"/>
              </v:rect>
            </w:pict>
          </mc:Fallback>
        </mc:AlternateContent>
      </w:r>
      <w:r w:rsidR="00490B0F" w:rsidRPr="00A8595E">
        <w:rPr>
          <w:rFonts w:ascii="Times New Roman" w:eastAsia="Arial" w:hAnsi="Times New Roman" w:cs="Times New Roman"/>
          <w:b/>
          <w:sz w:val="24"/>
          <w:szCs w:val="24"/>
        </w:rPr>
        <w:t xml:space="preserve">Apoio: </w:t>
      </w:r>
      <w:r w:rsidR="00490B0F" w:rsidRPr="00A8595E">
        <w:rPr>
          <w:rFonts w:ascii="Times New Roman" w:eastAsia="Arial" w:hAnsi="Times New Roman" w:cs="Times New Roman"/>
          <w:sz w:val="24"/>
          <w:szCs w:val="24"/>
        </w:rPr>
        <w:t>Fundação de Amparo à Pesquisa do Estado de São Paulo (FAPESP)</w:t>
      </w:r>
      <w:bookmarkStart w:id="1" w:name="_GoBack"/>
      <w:bookmarkEnd w:id="1"/>
    </w:p>
    <w:sectPr w:rsidR="00EF0017" w:rsidRPr="00A8595E" w:rsidSect="00A8595E">
      <w:pgSz w:w="12240" w:h="15840"/>
      <w:pgMar w:top="1701"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C58" w:rsidRDefault="00A40C58" w:rsidP="005359C3">
      <w:pPr>
        <w:spacing w:after="0" w:line="240" w:lineRule="auto"/>
      </w:pPr>
      <w:r>
        <w:separator/>
      </w:r>
    </w:p>
  </w:endnote>
  <w:endnote w:type="continuationSeparator" w:id="0">
    <w:p w:rsidR="00A40C58" w:rsidRDefault="00A40C58" w:rsidP="0053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C58" w:rsidRDefault="00A40C58" w:rsidP="005359C3">
      <w:pPr>
        <w:spacing w:after="0" w:line="240" w:lineRule="auto"/>
      </w:pPr>
      <w:r>
        <w:separator/>
      </w:r>
    </w:p>
  </w:footnote>
  <w:footnote w:type="continuationSeparator" w:id="0">
    <w:p w:rsidR="00A40C58" w:rsidRDefault="00A40C58" w:rsidP="005359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17"/>
    <w:rsid w:val="00354407"/>
    <w:rsid w:val="00490B0F"/>
    <w:rsid w:val="00503F26"/>
    <w:rsid w:val="0050772F"/>
    <w:rsid w:val="005359C3"/>
    <w:rsid w:val="00543347"/>
    <w:rsid w:val="008E3F00"/>
    <w:rsid w:val="00A40C58"/>
    <w:rsid w:val="00A8595E"/>
    <w:rsid w:val="00CE6DE8"/>
    <w:rsid w:val="00EF0017"/>
    <w:rsid w:val="00FD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5359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59C3"/>
  </w:style>
  <w:style w:type="paragraph" w:styleId="Rodap">
    <w:name w:val="footer"/>
    <w:basedOn w:val="Normal"/>
    <w:link w:val="RodapChar"/>
    <w:uiPriority w:val="99"/>
    <w:unhideWhenUsed/>
    <w:rsid w:val="005359C3"/>
    <w:pPr>
      <w:tabs>
        <w:tab w:val="center" w:pos="4252"/>
        <w:tab w:val="right" w:pos="8504"/>
      </w:tabs>
      <w:spacing w:after="0" w:line="240" w:lineRule="auto"/>
    </w:pPr>
  </w:style>
  <w:style w:type="character" w:customStyle="1" w:styleId="RodapChar">
    <w:name w:val="Rodapé Char"/>
    <w:basedOn w:val="Fontepargpadro"/>
    <w:link w:val="Rodap"/>
    <w:uiPriority w:val="99"/>
    <w:rsid w:val="005359C3"/>
  </w:style>
  <w:style w:type="paragraph" w:styleId="Textodebalo">
    <w:name w:val="Balloon Text"/>
    <w:basedOn w:val="Normal"/>
    <w:link w:val="TextodebaloChar"/>
    <w:uiPriority w:val="99"/>
    <w:semiHidden/>
    <w:unhideWhenUsed/>
    <w:rsid w:val="005359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5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5359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59C3"/>
  </w:style>
  <w:style w:type="paragraph" w:styleId="Rodap">
    <w:name w:val="footer"/>
    <w:basedOn w:val="Normal"/>
    <w:link w:val="RodapChar"/>
    <w:uiPriority w:val="99"/>
    <w:unhideWhenUsed/>
    <w:rsid w:val="005359C3"/>
    <w:pPr>
      <w:tabs>
        <w:tab w:val="center" w:pos="4252"/>
        <w:tab w:val="right" w:pos="8504"/>
      </w:tabs>
      <w:spacing w:after="0" w:line="240" w:lineRule="auto"/>
    </w:pPr>
  </w:style>
  <w:style w:type="character" w:customStyle="1" w:styleId="RodapChar">
    <w:name w:val="Rodapé Char"/>
    <w:basedOn w:val="Fontepargpadro"/>
    <w:link w:val="Rodap"/>
    <w:uiPriority w:val="99"/>
    <w:rsid w:val="005359C3"/>
  </w:style>
  <w:style w:type="paragraph" w:styleId="Textodebalo">
    <w:name w:val="Balloon Text"/>
    <w:basedOn w:val="Normal"/>
    <w:link w:val="TextodebaloChar"/>
    <w:uiPriority w:val="99"/>
    <w:semiHidden/>
    <w:unhideWhenUsed/>
    <w:rsid w:val="005359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5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oao.soares@usp.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Adminstrador</dc:creator>
  <cp:lastModifiedBy>Usuario</cp:lastModifiedBy>
  <cp:revision>2</cp:revision>
  <cp:lastPrinted>2018-07-10T16:18:00Z</cp:lastPrinted>
  <dcterms:created xsi:type="dcterms:W3CDTF">2018-07-30T18:39:00Z</dcterms:created>
  <dcterms:modified xsi:type="dcterms:W3CDTF">2018-07-30T18:39:00Z</dcterms:modified>
</cp:coreProperties>
</file>